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DF" w:rsidRPr="00856CDF" w:rsidRDefault="00856CDF" w:rsidP="00856CDF">
      <w:pPr>
        <w:adjustRightInd w:val="0"/>
        <w:snapToGrid w:val="0"/>
        <w:spacing w:before="240" w:after="60" w:line="228" w:lineRule="auto"/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 w:bidi="en-US"/>
        </w:rPr>
        <w:t>Supplementary information</w:t>
      </w:r>
    </w:p>
    <w:p w:rsidR="00856CDF" w:rsidRPr="00DF12FF" w:rsidRDefault="00856CDF" w:rsidP="00856CDF">
      <w:pPr>
        <w:adjustRightInd w:val="0"/>
        <w:snapToGrid w:val="0"/>
        <w:spacing w:before="240" w:after="60" w:line="228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F2626F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1831F73B" wp14:editId="4FE65113">
            <wp:extent cx="3290427" cy="2600362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689" t="10248" r="12382" b="3000"/>
                    <a:stretch/>
                  </pic:blipFill>
                  <pic:spPr bwMode="auto">
                    <a:xfrm>
                      <a:off x="0" y="0"/>
                      <a:ext cx="3299326" cy="260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CDF" w:rsidRPr="00856CDF" w:rsidRDefault="00856CDF" w:rsidP="00856CDF">
      <w:pPr>
        <w:pStyle w:val="MDPI16affiliation"/>
        <w:ind w:left="0" w:firstLine="851"/>
        <w:rPr>
          <w:sz w:val="20"/>
          <w:szCs w:val="20"/>
        </w:rPr>
      </w:pPr>
      <w:r w:rsidRPr="00856CDF">
        <w:rPr>
          <w:sz w:val="20"/>
          <w:szCs w:val="20"/>
        </w:rPr>
        <w:t xml:space="preserve">Fig. </w:t>
      </w:r>
      <w:r>
        <w:rPr>
          <w:sz w:val="20"/>
          <w:szCs w:val="20"/>
        </w:rPr>
        <w:t>S</w:t>
      </w:r>
      <w:r w:rsidRPr="00856CDF">
        <w:rPr>
          <w:sz w:val="20"/>
          <w:szCs w:val="20"/>
        </w:rPr>
        <w:t>1. XRD patterns for Sm</w:t>
      </w:r>
      <w:r w:rsidRPr="00856CDF">
        <w:rPr>
          <w:sz w:val="20"/>
          <w:szCs w:val="20"/>
          <w:vertAlign w:val="subscript"/>
        </w:rPr>
        <w:t>2-x</w:t>
      </w:r>
      <w:r w:rsidRPr="00856CDF">
        <w:rPr>
          <w:sz w:val="20"/>
          <w:szCs w:val="20"/>
        </w:rPr>
        <w:t>Ca</w:t>
      </w:r>
      <w:r w:rsidRPr="00856CDF">
        <w:rPr>
          <w:sz w:val="20"/>
          <w:szCs w:val="20"/>
          <w:vertAlign w:val="subscript"/>
        </w:rPr>
        <w:t>x</w:t>
      </w:r>
      <w:r w:rsidRPr="00856CDF">
        <w:rPr>
          <w:sz w:val="20"/>
          <w:szCs w:val="20"/>
        </w:rPr>
        <w:t>Zr</w:t>
      </w:r>
      <w:r w:rsidRPr="00856CDF">
        <w:rPr>
          <w:sz w:val="20"/>
          <w:szCs w:val="20"/>
          <w:vertAlign w:val="subscript"/>
        </w:rPr>
        <w:t>2</w:t>
      </w:r>
      <w:r w:rsidRPr="00856CDF">
        <w:rPr>
          <w:sz w:val="20"/>
          <w:szCs w:val="20"/>
        </w:rPr>
        <w:t>O</w:t>
      </w:r>
      <w:r w:rsidRPr="00856CDF">
        <w:rPr>
          <w:sz w:val="20"/>
          <w:szCs w:val="20"/>
          <w:vertAlign w:val="subscript"/>
        </w:rPr>
        <w:t>7-</w:t>
      </w:r>
      <w:r w:rsidRPr="00856CDF">
        <w:rPr>
          <w:sz w:val="20"/>
          <w:szCs w:val="20"/>
          <w:vertAlign w:val="subscript"/>
          <w:lang w:val="ru-RU"/>
        </w:rPr>
        <w:t>δ</w:t>
      </w:r>
      <w:r w:rsidRPr="00856CDF">
        <w:rPr>
          <w:sz w:val="20"/>
          <w:szCs w:val="20"/>
        </w:rPr>
        <w:t xml:space="preserve"> (x = 0; 0.05; 0.075; 0.1; 0.125; 0.15) powders calcined at 1000</w:t>
      </w:r>
      <w:r w:rsidRPr="00856CDF">
        <w:rPr>
          <w:sz w:val="20"/>
          <w:szCs w:val="20"/>
          <w:vertAlign w:val="superscript"/>
        </w:rPr>
        <w:t>o</w:t>
      </w:r>
      <w:r w:rsidRPr="00856CDF">
        <w:rPr>
          <w:sz w:val="20"/>
          <w:szCs w:val="20"/>
        </w:rPr>
        <w:t>C for 20 hours in dry air.</w:t>
      </w:r>
    </w:p>
    <w:p w:rsidR="00856CDF" w:rsidRDefault="00856CDF" w:rsidP="00856CDF">
      <w:pPr>
        <w:pStyle w:val="MDPI16affiliation"/>
        <w:ind w:left="0" w:firstLine="851"/>
      </w:pPr>
    </w:p>
    <w:p w:rsidR="00856CDF" w:rsidRPr="000707C0" w:rsidRDefault="00856CDF" w:rsidP="00856CDF">
      <w:pPr>
        <w:pStyle w:val="MDPI16affiliation"/>
        <w:ind w:left="0" w:firstLine="851"/>
        <w:jc w:val="center"/>
      </w:pPr>
      <w:r w:rsidRPr="000707C0">
        <w:rPr>
          <w:rFonts w:ascii="Calibri" w:eastAsia="Calibri" w:hAnsi="Calibri"/>
          <w:noProof/>
          <w:color w:val="auto"/>
          <w:sz w:val="22"/>
          <w:lang w:val="ru-RU" w:eastAsia="ru-RU" w:bidi="ar-SA"/>
        </w:rPr>
        <w:drawing>
          <wp:inline distT="0" distB="0" distL="0" distR="0" wp14:anchorId="51C11A0C" wp14:editId="78111785">
            <wp:extent cx="4286250" cy="3238500"/>
            <wp:effectExtent l="0" t="0" r="0" b="0"/>
            <wp:docPr id="17" name="Рисунок 17" descr="дилатометрия S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латометрия S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6" r="27710" b="14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DF" w:rsidRPr="00856CDF" w:rsidRDefault="00856CDF" w:rsidP="00856CDF">
      <w:pPr>
        <w:pStyle w:val="MDPI16affiliation"/>
        <w:ind w:left="0" w:firstLine="851"/>
        <w:rPr>
          <w:sz w:val="20"/>
          <w:szCs w:val="20"/>
        </w:rPr>
      </w:pPr>
      <w:r w:rsidRPr="00856CDF">
        <w:rPr>
          <w:sz w:val="20"/>
          <w:szCs w:val="20"/>
        </w:rPr>
        <w:t xml:space="preserve">Fig. </w:t>
      </w:r>
      <w:r>
        <w:rPr>
          <w:sz w:val="20"/>
          <w:szCs w:val="20"/>
        </w:rPr>
        <w:t>S</w:t>
      </w:r>
      <w:r w:rsidRPr="00856CDF">
        <w:rPr>
          <w:sz w:val="20"/>
          <w:szCs w:val="20"/>
        </w:rPr>
        <w:t>2.</w:t>
      </w:r>
      <w:r w:rsidRPr="00856CDF">
        <w:rPr>
          <w:b/>
          <w:sz w:val="20"/>
          <w:szCs w:val="20"/>
        </w:rPr>
        <w:t xml:space="preserve"> </w:t>
      </w:r>
      <w:r w:rsidRPr="00856CDF">
        <w:rPr>
          <w:sz w:val="20"/>
          <w:szCs w:val="20"/>
        </w:rPr>
        <w:t>Temperature dependencies of relative linear expansion and narrowing for Sm</w:t>
      </w:r>
      <w:r w:rsidRPr="00856CDF">
        <w:rPr>
          <w:sz w:val="20"/>
          <w:szCs w:val="20"/>
          <w:vertAlign w:val="subscript"/>
        </w:rPr>
        <w:t>2-x</w:t>
      </w:r>
      <w:r w:rsidRPr="00856CDF">
        <w:rPr>
          <w:sz w:val="20"/>
          <w:szCs w:val="20"/>
        </w:rPr>
        <w:t>Ca</w:t>
      </w:r>
      <w:r w:rsidRPr="00856CDF">
        <w:rPr>
          <w:sz w:val="20"/>
          <w:szCs w:val="20"/>
          <w:vertAlign w:val="subscript"/>
        </w:rPr>
        <w:t>x</w:t>
      </w:r>
      <w:r w:rsidRPr="00856CDF">
        <w:rPr>
          <w:sz w:val="20"/>
          <w:szCs w:val="20"/>
        </w:rPr>
        <w:t>Zr</w:t>
      </w:r>
      <w:r w:rsidRPr="00856CDF">
        <w:rPr>
          <w:sz w:val="20"/>
          <w:szCs w:val="20"/>
          <w:vertAlign w:val="subscript"/>
        </w:rPr>
        <w:t>2</w:t>
      </w:r>
      <w:r w:rsidRPr="00856CDF">
        <w:rPr>
          <w:sz w:val="20"/>
          <w:szCs w:val="20"/>
        </w:rPr>
        <w:t>O</w:t>
      </w:r>
      <w:r w:rsidRPr="00856CDF">
        <w:rPr>
          <w:sz w:val="20"/>
          <w:szCs w:val="20"/>
          <w:vertAlign w:val="subscript"/>
        </w:rPr>
        <w:t>7-</w:t>
      </w:r>
      <w:r w:rsidRPr="00856CDF">
        <w:rPr>
          <w:sz w:val="20"/>
          <w:szCs w:val="20"/>
          <w:vertAlign w:val="subscript"/>
          <w:lang w:val="ru-RU"/>
        </w:rPr>
        <w:t>δ</w:t>
      </w:r>
      <w:r w:rsidRPr="00856CDF">
        <w:rPr>
          <w:sz w:val="20"/>
          <w:szCs w:val="20"/>
        </w:rPr>
        <w:t xml:space="preserve"> (x = 0; 0.05; 0.075; 0.1; 0.125; 0.15) dry (a) and wet (b) atmospheres.</w:t>
      </w:r>
    </w:p>
    <w:p w:rsidR="00856CDF" w:rsidRPr="000707C0" w:rsidRDefault="00856CDF" w:rsidP="00856CDF">
      <w:pPr>
        <w:pStyle w:val="MDPI16affiliation"/>
        <w:ind w:left="0" w:firstLine="851"/>
      </w:pPr>
      <w:r w:rsidRPr="000707C0">
        <w:rPr>
          <w:rFonts w:ascii="Calibri" w:eastAsia="Calibri" w:hAnsi="Calibri"/>
          <w:noProof/>
          <w:color w:val="auto"/>
          <w:sz w:val="22"/>
          <w:lang w:val="ru-RU" w:eastAsia="ru-RU" w:bidi="ar-SA"/>
        </w:rPr>
        <w:lastRenderedPageBreak/>
        <w:drawing>
          <wp:inline distT="0" distB="0" distL="0" distR="0" wp14:anchorId="42C04F5D" wp14:editId="66B17AF9">
            <wp:extent cx="4520793" cy="2260638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029" cy="22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DF" w:rsidRPr="00856CDF" w:rsidRDefault="00856CDF" w:rsidP="00856CDF">
      <w:pPr>
        <w:pStyle w:val="MDPI16affiliation"/>
        <w:ind w:left="0" w:firstLine="851"/>
        <w:rPr>
          <w:sz w:val="20"/>
          <w:szCs w:val="20"/>
        </w:rPr>
      </w:pPr>
      <w:r w:rsidRPr="00856CDF">
        <w:rPr>
          <w:sz w:val="20"/>
          <w:szCs w:val="20"/>
        </w:rPr>
        <w:t xml:space="preserve">Fig. </w:t>
      </w:r>
      <w:r>
        <w:rPr>
          <w:sz w:val="20"/>
          <w:szCs w:val="20"/>
        </w:rPr>
        <w:t>S</w:t>
      </w:r>
      <w:r w:rsidRPr="00856CDF">
        <w:rPr>
          <w:sz w:val="20"/>
          <w:szCs w:val="20"/>
        </w:rPr>
        <w:t>3</w:t>
      </w:r>
      <w:r w:rsidRPr="00856CDF">
        <w:rPr>
          <w:b/>
          <w:sz w:val="20"/>
          <w:szCs w:val="20"/>
        </w:rPr>
        <w:t>.</w:t>
      </w:r>
      <w:r w:rsidRPr="00856CDF">
        <w:rPr>
          <w:sz w:val="20"/>
          <w:szCs w:val="20"/>
        </w:rPr>
        <w:t xml:space="preserve"> </w:t>
      </w:r>
      <w:r w:rsidRPr="00856CDF">
        <w:rPr>
          <w:sz w:val="20"/>
          <w:szCs w:val="20"/>
          <w:lang w:val="ru-RU"/>
        </w:rPr>
        <w:t>С</w:t>
      </w:r>
      <w:proofErr w:type="spellStart"/>
      <w:r w:rsidRPr="00856CDF">
        <w:rPr>
          <w:sz w:val="20"/>
          <w:szCs w:val="20"/>
        </w:rPr>
        <w:t>hemical</w:t>
      </w:r>
      <w:proofErr w:type="spellEnd"/>
      <w:r w:rsidRPr="00856CDF">
        <w:rPr>
          <w:sz w:val="20"/>
          <w:szCs w:val="20"/>
        </w:rPr>
        <w:t xml:space="preserve"> expansion of SCZ5 and SCZ10 samples during the transition from a dry atmosphere (pH</w:t>
      </w:r>
      <w:r w:rsidRPr="00856CDF">
        <w:rPr>
          <w:sz w:val="20"/>
          <w:szCs w:val="20"/>
          <w:vertAlign w:val="subscript"/>
        </w:rPr>
        <w:t>2</w:t>
      </w:r>
      <w:r w:rsidRPr="00856CDF">
        <w:rPr>
          <w:sz w:val="20"/>
          <w:szCs w:val="20"/>
        </w:rPr>
        <w:t>O≈0.1kPa) to humidified atmospheres (pH</w:t>
      </w:r>
      <w:r w:rsidRPr="00856CDF">
        <w:rPr>
          <w:sz w:val="20"/>
          <w:szCs w:val="20"/>
          <w:vertAlign w:val="subscript"/>
        </w:rPr>
        <w:t>2</w:t>
      </w:r>
      <w:r w:rsidRPr="00856CDF">
        <w:rPr>
          <w:sz w:val="20"/>
          <w:szCs w:val="20"/>
        </w:rPr>
        <w:t>O=0.6, 2.8kPa) at a constant temperature T=600</w:t>
      </w:r>
      <w:r w:rsidRPr="00856CDF">
        <w:rPr>
          <w:sz w:val="20"/>
          <w:szCs w:val="20"/>
          <w:vertAlign w:val="superscript"/>
        </w:rPr>
        <w:t>o</w:t>
      </w:r>
      <w:r w:rsidRPr="00856CDF">
        <w:rPr>
          <w:sz w:val="20"/>
          <w:szCs w:val="20"/>
        </w:rPr>
        <w:t>C.</w:t>
      </w:r>
    </w:p>
    <w:p w:rsidR="00856CDF" w:rsidRPr="00DF12FF" w:rsidRDefault="00856CDF" w:rsidP="00856CDF">
      <w:pPr>
        <w:pStyle w:val="MDPI16affiliation"/>
        <w:ind w:left="0" w:firstLine="851"/>
      </w:pPr>
    </w:p>
    <w:p w:rsidR="00856CDF" w:rsidRPr="00856CDF" w:rsidRDefault="00856CDF" w:rsidP="00856CDF">
      <w:pPr>
        <w:pStyle w:val="2"/>
        <w:spacing w:before="0" w:beforeAutospacing="0" w:after="0" w:afterAutospacing="0"/>
        <w:ind w:firstLine="851"/>
        <w:jc w:val="center"/>
        <w:rPr>
          <w:b w:val="0"/>
          <w:sz w:val="20"/>
          <w:szCs w:val="20"/>
          <w:lang w:val="en-US"/>
        </w:rPr>
      </w:pPr>
      <w:r w:rsidRPr="00856CDF">
        <w:rPr>
          <w:rFonts w:eastAsia="Calibri"/>
          <w:b w:val="0"/>
          <w:noProof/>
          <w:sz w:val="20"/>
          <w:szCs w:val="20"/>
          <w:lang w:val="ru-RU"/>
        </w:rPr>
        <w:drawing>
          <wp:inline distT="0" distB="0" distL="0" distR="0" wp14:anchorId="41C79AA4" wp14:editId="21846CE8">
            <wp:extent cx="3571875" cy="233943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545" t="9167" r="10850" b="20"/>
                    <a:stretch/>
                  </pic:blipFill>
                  <pic:spPr bwMode="auto">
                    <a:xfrm>
                      <a:off x="0" y="0"/>
                      <a:ext cx="3585852" cy="2348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CDF" w:rsidRPr="00856CDF" w:rsidRDefault="00856CDF" w:rsidP="00856CDF">
      <w:pPr>
        <w:pStyle w:val="MDPI16affiliation"/>
        <w:spacing w:line="240" w:lineRule="auto"/>
        <w:ind w:left="0" w:firstLine="851"/>
        <w:rPr>
          <w:sz w:val="20"/>
          <w:szCs w:val="20"/>
        </w:rPr>
      </w:pPr>
      <w:r w:rsidRPr="00856CDF">
        <w:rPr>
          <w:sz w:val="20"/>
          <w:szCs w:val="20"/>
        </w:rPr>
        <w:t xml:space="preserve">Fig. </w:t>
      </w:r>
      <w:r>
        <w:rPr>
          <w:sz w:val="20"/>
          <w:szCs w:val="20"/>
        </w:rPr>
        <w:t>S</w:t>
      </w:r>
      <w:r w:rsidRPr="00856CDF">
        <w:rPr>
          <w:sz w:val="20"/>
          <w:szCs w:val="20"/>
        </w:rPr>
        <w:t>4. XRD patterns of the SCZ5 sample before (a) and after (b) exposure in hydrogen (250 hours) at 850</w:t>
      </w:r>
      <w:r w:rsidRPr="00856CDF">
        <w:rPr>
          <w:sz w:val="20"/>
          <w:szCs w:val="20"/>
          <w:vertAlign w:val="superscript"/>
        </w:rPr>
        <w:t>o</w:t>
      </w:r>
      <w:r w:rsidRPr="00856CDF">
        <w:rPr>
          <w:sz w:val="20"/>
          <w:szCs w:val="20"/>
        </w:rPr>
        <w:t>C</w:t>
      </w:r>
    </w:p>
    <w:p w:rsidR="00856CDF" w:rsidRPr="00792597" w:rsidRDefault="00856CDF" w:rsidP="00856CDF">
      <w:pPr>
        <w:pStyle w:val="MDPI13authornames"/>
        <w:ind w:firstLine="851"/>
        <w:jc w:val="center"/>
      </w:pPr>
    </w:p>
    <w:p w:rsidR="00856CDF" w:rsidRDefault="00856CDF" w:rsidP="00856CDF">
      <w:pPr>
        <w:ind w:firstLine="851"/>
        <w:jc w:val="center"/>
        <w:rPr>
          <w:lang w:val="en-US" w:eastAsia="de-DE" w:bidi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3281543" wp14:editId="13C49059">
            <wp:extent cx="3600000" cy="2295070"/>
            <wp:effectExtent l="0" t="0" r="0" b="0"/>
            <wp:docPr id="5" name="Рисунок 5" descr="C:\Users\А.Кузьмин\Downloads\fig.S5_(SCZ-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.Кузьмин\Downloads\fig.S5_(SCZ-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97" w:rsidRPr="005B44AE" w:rsidRDefault="00792597" w:rsidP="00856CDF">
      <w:pPr>
        <w:ind w:firstLine="851"/>
        <w:jc w:val="center"/>
        <w:rPr>
          <w:lang w:val="en-US" w:eastAsia="de-DE" w:bidi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67AE7A" wp14:editId="7F9D3637">
            <wp:extent cx="3600000" cy="2316295"/>
            <wp:effectExtent l="0" t="0" r="0" b="0"/>
            <wp:docPr id="22" name="Рисунок 22" descr="C:\Users\А.Кузьмин\Downloads\fig.S5_(SCZ-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.Кузьмин\Downloads\fig.S5_(SCZ-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1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DF" w:rsidRPr="00856CDF" w:rsidRDefault="00856CDF" w:rsidP="00856CDF">
      <w:pPr>
        <w:pStyle w:val="MDPI16affiliation"/>
        <w:ind w:left="0" w:firstLine="851"/>
        <w:rPr>
          <w:sz w:val="20"/>
          <w:szCs w:val="20"/>
        </w:rPr>
      </w:pPr>
      <w:r w:rsidRPr="00856CDF">
        <w:rPr>
          <w:sz w:val="20"/>
          <w:szCs w:val="20"/>
        </w:rPr>
        <w:t xml:space="preserve">Fig. </w:t>
      </w:r>
      <w:r>
        <w:rPr>
          <w:sz w:val="20"/>
          <w:szCs w:val="20"/>
        </w:rPr>
        <w:t>S</w:t>
      </w:r>
      <w:r w:rsidRPr="00856CDF">
        <w:rPr>
          <w:sz w:val="20"/>
          <w:szCs w:val="20"/>
        </w:rPr>
        <w:t>5. HAADF and SAED cross-sectional images of SCZ5 and SCZ10 samples in the region of the triple junction of grains with STEM-EDX maps of elements distribution.</w:t>
      </w:r>
    </w:p>
    <w:p w:rsidR="00BD1F23" w:rsidRPr="00856CDF" w:rsidRDefault="00BD1F23">
      <w:pPr>
        <w:ind w:firstLine="851"/>
        <w:rPr>
          <w:lang w:val="en-US"/>
        </w:rPr>
      </w:pPr>
    </w:p>
    <w:sectPr w:rsidR="00BD1F23" w:rsidRPr="0085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8"/>
    <w:rsid w:val="00792597"/>
    <w:rsid w:val="00856CDF"/>
    <w:rsid w:val="00BD1F23"/>
    <w:rsid w:val="00D02438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2698-1D73-464C-910E-1163F69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CDF"/>
  </w:style>
  <w:style w:type="paragraph" w:styleId="2">
    <w:name w:val="heading 2"/>
    <w:basedOn w:val="a"/>
    <w:link w:val="20"/>
    <w:qFormat/>
    <w:rsid w:val="00856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6CDF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MDPI13authornames">
    <w:name w:val="MDPI_1.3_authornames"/>
    <w:next w:val="a"/>
    <w:qFormat/>
    <w:rsid w:val="00856CDF"/>
    <w:pPr>
      <w:adjustRightInd w:val="0"/>
      <w:snapToGrid w:val="0"/>
      <w:spacing w:after="0" w:line="260" w:lineRule="atLeast"/>
    </w:pPr>
    <w:rPr>
      <w:rFonts w:ascii="Times New Roman" w:eastAsia="Times New Roman" w:hAnsi="Times New Roman" w:cs="Times New Roman"/>
      <w:b/>
      <w:color w:val="000000"/>
      <w:sz w:val="24"/>
      <w:lang w:val="en-US" w:eastAsia="de-DE" w:bidi="en-US"/>
    </w:rPr>
  </w:style>
  <w:style w:type="paragraph" w:customStyle="1" w:styleId="MDPI16affiliation">
    <w:name w:val="MDPI_1.6_affiliation"/>
    <w:qFormat/>
    <w:rsid w:val="00856CDF"/>
    <w:pPr>
      <w:adjustRightInd w:val="0"/>
      <w:snapToGrid w:val="0"/>
      <w:spacing w:after="0" w:line="200" w:lineRule="atLeast"/>
      <w:ind w:left="198" w:hanging="198"/>
      <w:jc w:val="both"/>
    </w:pPr>
    <w:rPr>
      <w:rFonts w:ascii="Times New Roman" w:eastAsia="Times New Roman" w:hAnsi="Times New Roman" w:cs="Times New Roman"/>
      <w:color w:val="000000"/>
      <w:sz w:val="24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Vorotnikov</dc:creator>
  <cp:keywords/>
  <dc:description/>
  <cp:lastModifiedBy>Кузьмин Антон Валериевич</cp:lastModifiedBy>
  <cp:revision>2</cp:revision>
  <dcterms:created xsi:type="dcterms:W3CDTF">2023-11-25T13:26:00Z</dcterms:created>
  <dcterms:modified xsi:type="dcterms:W3CDTF">2023-11-25T13:26:00Z</dcterms:modified>
</cp:coreProperties>
</file>